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31.964843750000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02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FAC-SIMILE DA REDIGERSI SU CARTA INTESTATA DA CUI RISULTINO: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 DENOMINAZIONE, INDIRIZZO E NUMERO DI CODICE FISCALE DELL'ORGANIZZAZIONE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1134"/>
                <w:tab w:val="left" w:leader="none" w:pos="-568"/>
                <w:tab w:val="left" w:leader="none" w:pos="-2"/>
                <w:tab w:val="left" w:leader="none" w:pos="564"/>
                <w:tab w:val="left" w:leader="none" w:pos="1130"/>
                <w:tab w:val="left" w:leader="none" w:pos="1696"/>
                <w:tab w:val="left" w:leader="none" w:pos="2262"/>
                <w:tab w:val="left" w:leader="none" w:pos="2828"/>
                <w:tab w:val="left" w:leader="none" w:pos="3394"/>
                <w:tab w:val="left" w:leader="none" w:pos="3960"/>
                <w:tab w:val="left" w:leader="none" w:pos="4526"/>
                <w:tab w:val="left" w:leader="none" w:pos="5092"/>
                <w:tab w:val="left" w:leader="none" w:pos="5658"/>
                <w:tab w:val="left" w:leader="none" w:pos="6224"/>
                <w:tab w:val="left" w:leader="none" w:pos="6790"/>
                <w:tab w:val="left" w:leader="none" w:pos="7356"/>
                <w:tab w:val="left" w:leader="none" w:pos="7922"/>
                <w:tab w:val="left" w:leader="none" w:pos="8488"/>
                <w:tab w:val="left" w:leader="none" w:pos="9054"/>
                <w:tab w:val="left" w:leader="none" w:pos="9620"/>
                <w:tab w:val="left" w:leader="none" w:pos="10186"/>
                <w:tab w:val="left" w:leader="none" w:pos="10752"/>
              </w:tabs>
              <w:spacing w:after="58" w:lineRule="auto"/>
              <w:jc w:val="center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da sottoscrivere digitalmente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ff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ff"/>
          <w:sz w:val="30"/>
          <w:szCs w:val="30"/>
          <w:highlight w:val="white"/>
          <w:rtl w:val="0"/>
        </w:rPr>
        <w:t xml:space="preserve">ALLEGATO 3.1 - 2° ANNUALITA’</w:t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AVVISO PUBBLICO DI COPROGETTAZIONE</w:t>
      </w:r>
    </w:p>
    <w:p w:rsidR="00000000" w:rsidDel="00000000" w:rsidP="00000000" w:rsidRDefault="00000000" w:rsidRPr="00000000" w14:paraId="0000000A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HOUSING SOCIALE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PRESSO IL COMPENDIO IMMOBILIARE SITO IN VIA VAGNONE 15</w:t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ai sensi dell’art. 55 co. 3 D.Lgs. n. 117/2017</w:t>
      </w:r>
    </w:p>
    <w:p w:rsidR="00000000" w:rsidDel="00000000" w:rsidP="00000000" w:rsidRDefault="00000000" w:rsidRPr="00000000" w14:paraId="0000000E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RISORSE A COFINANZIAMENTO MESSE A DISPOSIZIONE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DAL/DAI SOGGETTO/I CONCORRENTE/I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2° ANNUALITA’</w:t>
      </w:r>
      <w:r w:rsidDel="00000000" w:rsidR="00000000" w:rsidRPr="00000000">
        <w:rPr>
          <w:b w:val="1"/>
          <w:color w:val="000000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ff"/>
          <w:sz w:val="30"/>
          <w:szCs w:val="30"/>
        </w:rPr>
      </w:pPr>
      <w:r w:rsidDel="00000000" w:rsidR="00000000" w:rsidRPr="00000000">
        <w:rPr>
          <w:b w:val="1"/>
          <w:i w:val="1"/>
          <w:color w:val="0000ff"/>
          <w:sz w:val="30"/>
          <w:szCs w:val="30"/>
          <w:highlight w:val="white"/>
          <w:rtl w:val="0"/>
        </w:rPr>
        <w:t xml:space="preserve">(minimo 10% del valore finanziario del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N.B.: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si specifica che </w:t>
      </w:r>
      <w:r w:rsidDel="00000000" w:rsidR="00000000" w:rsidRPr="00000000">
        <w:rPr>
          <w:b w:val="1"/>
          <w:i w:val="1"/>
          <w:color w:val="000000"/>
          <w:sz w:val="28"/>
          <w:szCs w:val="28"/>
          <w:u w:val="single"/>
          <w:rtl w:val="0"/>
        </w:rPr>
        <w:t xml:space="preserve">non è obbligatorio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 prevedere una quota a co-finanziamento nelle singole voci di spesa.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campi compilati sono a mero titolo di esempio. </w:t>
      </w:r>
    </w:p>
    <w:p w:rsidR="00000000" w:rsidDel="00000000" w:rsidP="00000000" w:rsidRDefault="00000000" w:rsidRPr="00000000" w14:paraId="00000018">
      <w:pPr>
        <w:jc w:val="center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(SEGRETARIATO SOCIALE)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50"/>
        <w:tblGridChange w:id="0">
          <w:tblGrid>
            <w:gridCol w:w="6030"/>
            <w:gridCol w:w="37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abitativo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Segretariato sociale/accompagnamento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al segr. soc.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PER PERSONALE E COLLABORATORI (ATTIVITA’ SPECIALISTICA PER BENEFICIARI)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mansione svolta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di Coordinamento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Attività specialistica per beneficiari ……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Sostegno socio educativo-supporto alla gestione delle spese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Formazione per operatori dedicati ad attività specialist.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Attività di pronto intervento sociale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spacing w:after="1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ATTIVITA’ PER BENEFICIARI  E ALTRE SPESE NON AMMINISTRATIVE STRUMENTALI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(non sono da inserire le spese di personale e i trasferimenti ai beneficiari)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090"/>
        <w:gridCol w:w="3690"/>
        <w:tblGridChange w:id="0">
          <w:tblGrid>
            <w:gridCol w:w="6090"/>
            <w:gridCol w:w="36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6"/>
                <w:numId w:val="4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4"/>
        </w:numPr>
        <w:spacing w:after="12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TRASFERIMENTI AI BENEFICIARI 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  <w:tab/>
        <w:tab/>
      </w: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20"/>
        <w:gridCol w:w="3645"/>
        <w:tblGridChange w:id="0">
          <w:tblGrid>
            <w:gridCol w:w="6120"/>
            <w:gridCol w:w="364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5"/>
                <w:numId w:val="4"/>
              </w:numPr>
              <w:spacing w:after="12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RIMBORSI SPESE AI VOLONTARI (trasporto, pasti, assicurazione, etc...)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240"/>
        <w:gridCol w:w="3510"/>
        <w:tblGridChange w:id="0">
          <w:tblGrid>
            <w:gridCol w:w="6240"/>
            <w:gridCol w:w="35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4">
            <w:pPr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5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N.B.: si ricorda che il rimborso pasto non può superare € 7,00/pasto e che il rimborso chilometrico è fissato in € 0,40/Km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VALORIZZAZIONE VOLONTARIATO </w:t>
      </w:r>
      <w:r w:rsidDel="00000000" w:rsidR="00000000" w:rsidRPr="00000000">
        <w:rPr>
          <w:rtl w:val="0"/>
        </w:rPr>
      </w:r>
    </w:p>
    <w:tbl>
      <w:tblPr>
        <w:tblStyle w:val="Table7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115"/>
        <w:gridCol w:w="1530"/>
        <w:gridCol w:w="1140"/>
        <w:gridCol w:w="1950"/>
        <w:tblGridChange w:id="0">
          <w:tblGrid>
            <w:gridCol w:w="5115"/>
            <w:gridCol w:w="1530"/>
            <w:gridCol w:w="1140"/>
            <w:gridCol w:w="1950"/>
          </w:tblGrid>
        </w:tblGridChange>
      </w:tblGrid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n. volontari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ore totali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SPESE GENERALI (personale amm.vo, materiale d’ufficio, strumenti, attrezzature, comunicazione, e</w:t>
      </w:r>
      <w:r w:rsidDel="00000000" w:rsidR="00000000" w:rsidRPr="00000000">
        <w:rPr>
          <w:b w:val="1"/>
          <w:highlight w:val="white"/>
          <w:rtl w:val="0"/>
        </w:rPr>
        <w:t xml:space="preserve">tc.) *  </w:t>
      </w:r>
      <w:r w:rsidDel="00000000" w:rsidR="00000000" w:rsidRPr="00000000">
        <w:rPr>
          <w:b w:val="1"/>
          <w:rtl w:val="0"/>
        </w:rPr>
        <w:t xml:space="preserve">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600"/>
        <w:tblGridChange w:id="0">
          <w:tblGrid>
            <w:gridCol w:w="6135"/>
            <w:gridCol w:w="360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A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Personale amministrativo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es. carta per fotocopie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QUOTE DI AMMORTAMENTO E NOLEGGIO BENI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55"/>
        <w:tblGridChange w:id="0">
          <w:tblGrid>
            <w:gridCol w:w="6135"/>
            <w:gridCol w:w="355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9">
            <w:pPr>
              <w:spacing w:after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f)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co-finanziamento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D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2">
            <w:pPr>
              <w:keepNext w:val="1"/>
              <w:numPr>
                <w:ilvl w:val="1"/>
                <w:numId w:val="4"/>
              </w:numPr>
              <w:ind w:left="0" w:firstLine="0"/>
              <w:jc w:val="righ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3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7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135"/>
        <w:gridCol w:w="3540"/>
        <w:tblGridChange w:id="0">
          <w:tblGrid>
            <w:gridCol w:w="6135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numPr>
                <w:ilvl w:val="1"/>
                <w:numId w:val="4"/>
              </w:numPr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TOTALE RISORSE A CO-FINANZIAMENTO    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CB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CC">
      <w:pPr>
        <w:ind w:left="5102.362204724409" w:right="-13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color w:val="000000"/>
          <w:highlight w:val="white"/>
        </w:rPr>
      </w:pPr>
      <w:r w:rsidDel="00000000" w:rsidR="00000000" w:rsidRPr="00000000">
        <w:rPr>
          <w:b w:val="1"/>
          <w:i w:val="1"/>
          <w:color w:val="000000"/>
          <w:highlight w:val="white"/>
          <w:rtl w:val="0"/>
        </w:rPr>
        <w:t xml:space="preserve">* i costi indiretti relativi al progetto sono da valorizzare preferibilmente a co-finanziamento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PIANO FINANZIARIO DI SINTESI: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0">
            <w:pPr>
              <w:keepNext w:val="1"/>
              <w:numPr>
                <w:ilvl w:val="1"/>
                <w:numId w:val="1"/>
              </w:numPr>
              <w:jc w:val="right"/>
            </w:pPr>
            <w:r w:rsidDel="00000000" w:rsidR="00000000" w:rsidRPr="00000000">
              <w:rPr>
                <w:b w:val="1"/>
                <w:rtl w:val="0"/>
              </w:rPr>
              <w:t xml:space="preserve">TRASFERIMENTO FINANZIARIO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 RICHIESTO ALLA CITTA’       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60"/>
        <w:gridCol w:w="1935"/>
        <w:tblGridChange w:id="0">
          <w:tblGrid>
            <w:gridCol w:w="786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numPr>
                <w:ilvl w:val="1"/>
                <w:numId w:val="2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CO-FINANZIAMENTO        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95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7875"/>
        <w:gridCol w:w="1920"/>
        <w:tblGridChange w:id="0">
          <w:tblGrid>
            <w:gridCol w:w="787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6">
            <w:pPr>
              <w:keepNext w:val="1"/>
              <w:numPr>
                <w:ilvl w:val="1"/>
                <w:numId w:val="2"/>
              </w:num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COSTO TOTALE DEL PROGETTO      e) + f)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E7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Torino, </w:t>
        <w:tab/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Il Legale Rappresentante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851" w:right="1275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b w:val="1"/>
        <w:sz w:val="23"/>
        <w:szCs w:val="23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b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+dEzicgaygoiAhbQyh8W4cpHA==">CgMxLjA4AHIhMVNRZTNsVDVGdnFJdzh5RVRvT2NVQlZrdnVuNkZyUWFn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