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2.1 - fac-simile Piano Finanziario 3° Annualità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PER LA REALIZZAZIONE DI UN 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117/2017, del D.M. 72/2021 e dell’art. 4  Regolamento com.le n. 397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FINANZIARIO DEL PROGETTO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3° ANNUALITA’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 campi compilati sono a mero titolo di esempio.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(SEGRETARIATO SOCIALE)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95"/>
        <w:gridCol w:w="3600"/>
        <w:tblGridChange w:id="0">
          <w:tblGrid>
            <w:gridCol w:w="619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PER PERSONALE E COLLABORATORI (ATTIVITA’ SPECIALISTICA PER BENEFICIARI)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10"/>
        <w:gridCol w:w="3585"/>
        <w:tblGridChange w:id="0">
          <w:tblGrid>
            <w:gridCol w:w="6210"/>
            <w:gridCol w:w="358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ATTIVITA’ PER BENEFICIARI  E ALTRE SPESE  STRUMENTALI 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(non sono da inserire le spese di personale </w:t>
      </w:r>
      <w:r w:rsidDel="00000000" w:rsidR="00000000" w:rsidRPr="00000000">
        <w:rPr>
          <w:i w:val="1"/>
          <w:sz w:val="23"/>
          <w:szCs w:val="23"/>
          <w:rtl w:val="0"/>
        </w:rPr>
        <w:t xml:space="preserve">tecnico, le spese generali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85"/>
        <w:gridCol w:w="3420"/>
        <w:tblGridChange w:id="0">
          <w:tblGrid>
            <w:gridCol w:w="6285"/>
            <w:gridCol w:w="34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bookmarkStart w:colFirst="0" w:colLast="0" w:name="_heading=h.548eybetickr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TRASFERIMENTI AI BENEFICIARI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15"/>
        <w:gridCol w:w="3405"/>
        <w:tblGridChange w:id="0">
          <w:tblGrid>
            <w:gridCol w:w="6315"/>
            <w:gridCol w:w="34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5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RIMBORSI  SPES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90"/>
        <w:tblGridChange w:id="0">
          <w:tblGrid>
            <w:gridCol w:w="6345"/>
            <w:gridCol w:w="3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SPESE GENERALI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(personale amm.vo, materiale d’ufficio, strumenti, attrezzature, comunicazione, etc.) *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45"/>
        <w:gridCol w:w="3345"/>
        <w:tblGridChange w:id="0">
          <w:tblGrid>
            <w:gridCol w:w="6345"/>
            <w:gridCol w:w="33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QUOTE DI SP</w:t>
      </w:r>
      <w:r w:rsidDel="00000000" w:rsidR="00000000" w:rsidRPr="00000000">
        <w:rPr>
          <w:b w:val="1"/>
          <w:sz w:val="22"/>
          <w:szCs w:val="22"/>
          <w:rtl w:val="0"/>
        </w:rPr>
        <w:t xml:space="preserve">ESE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AMMORTAMENTO E NOLEGGIO BENI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a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Rule="auto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SPESE DI INVESTIMENTO (ARREDI)                              </w:t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70"/>
        <w:tblGridChange w:id="0">
          <w:tblGrid>
            <w:gridCol w:w="6375"/>
            <w:gridCol w:w="327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b)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richiesta di 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keepNext w:val="1"/>
              <w:numPr>
                <w:ilvl w:val="1"/>
                <w:numId w:val="1"/>
              </w:numPr>
              <w:ind w:lef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keepNext w:val="1"/>
              <w:numPr>
                <w:ilvl w:val="1"/>
                <w:numId w:val="3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SPESE DI GESTIONE    a)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3"/>
              </w:num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VALORE D’USO DELL’IMMOBILE       c)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37.200,00 €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426217726"/>
        <w:tag w:val="goog_rdk_0"/>
      </w:sdtPr>
      <w:sdtContent>
        <w:tbl>
          <w:tblPr>
            <w:tblStyle w:val="Table12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7">
                <w:pPr>
                  <w:keepNext w:val="1"/>
                  <w:numPr>
                    <w:ilvl w:val="1"/>
                    <w:numId w:val="3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GESTIONE     non comprensive di valore d’uso     d)             (a meno c)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25505377"/>
        <w:tag w:val="goog_rdk_1"/>
      </w:sdtPr>
      <w:sdtContent>
        <w:tbl>
          <w:tblPr>
            <w:tblStyle w:val="Table13"/>
            <w:tblW w:w="966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insideH w:color="000001" w:space="0" w:sz="4" w:val="single"/>
            </w:tblBorders>
            <w:tblLayout w:type="fixed"/>
            <w:tblLook w:val="0000"/>
          </w:tblPr>
          <w:tblGrid>
            <w:gridCol w:w="6375"/>
            <w:gridCol w:w="3285"/>
            <w:tblGridChange w:id="0">
              <w:tblGrid>
                <w:gridCol w:w="6375"/>
                <w:gridCol w:w="3285"/>
              </w:tblGrid>
            </w:tblGridChange>
          </w:tblGrid>
          <w:tr>
            <w:trPr>
              <w:cantSplit w:val="0"/>
              <w:trHeight w:val="260" w:hRule="atLeast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B">
                <w:pPr>
                  <w:keepNext w:val="1"/>
                  <w:numPr>
                    <w:ilvl w:val="1"/>
                    <w:numId w:val="3"/>
                  </w:numPr>
                </w:pPr>
                <w:r w:rsidDel="00000000" w:rsidR="00000000" w:rsidRPr="00000000">
                  <w:rPr>
                    <w:b w:val="1"/>
                    <w:color w:val="000000"/>
                    <w:rtl w:val="0"/>
                  </w:rPr>
                  <w:t xml:space="preserve">TOTALE SPESE DI INVESTIMENTO            b)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93.0" w:type="dxa"/>
                </w:tcMar>
              </w:tcPr>
              <w:p w:rsidR="00000000" w:rsidDel="00000000" w:rsidP="00000000" w:rsidRDefault="00000000" w:rsidRPr="00000000" w14:paraId="000000B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375"/>
        <w:gridCol w:w="3285"/>
        <w:tblGridChange w:id="0">
          <w:tblGrid>
            <w:gridCol w:w="6375"/>
            <w:gridCol w:w="32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keepNext w:val="1"/>
              <w:numPr>
                <w:ilvl w:val="1"/>
                <w:numId w:val="3"/>
              </w:numPr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non comprensivo di valore d’uso  e)       (d +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Torino, </w:t>
        <w:tab/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.362204724409" w:right="-13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dQhhWhN9/erNniglQzbItYyDg==">CgMxLjAaHwoBMBIaChgICVIUChJ0YWJsZS40YjZrNXV3aDI0M2UaHwoBMRIaChgICVIUChJ0YWJsZS5qM2owZmJ0cmIzanYyDmguNTQ4ZXliZXRpY2tyOAByITFUOHVXdXZkbDlnQU9fVmJiNW9mVjRlY21adXJDeE5Oag==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