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ff"/>
          <w:sz w:val="30"/>
          <w:szCs w:val="30"/>
          <w:highlight w:val="white"/>
          <w:rtl w:val="0"/>
        </w:rPr>
        <w:t xml:space="preserve">ALLEGATO 2 - fac-simile Piano Finanziario Triennale</w:t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AVVISO PUBBLICO DI COPROGETTAZIONE</w:t>
      </w:r>
    </w:p>
    <w:p w:rsidR="00000000" w:rsidDel="00000000" w:rsidP="00000000" w:rsidRDefault="00000000" w:rsidRPr="00000000" w14:paraId="0000000A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HOUSING SOCIALE</w:t>
      </w:r>
    </w:p>
    <w:p w:rsidR="00000000" w:rsidDel="00000000" w:rsidP="00000000" w:rsidRDefault="00000000" w:rsidRPr="00000000" w14:paraId="0000000C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PRESSO IL COMPENDIO IMMOBILIARE SITO IN VIA VAGNONE 15</w:t>
      </w:r>
    </w:p>
    <w:p w:rsidR="00000000" w:rsidDel="00000000" w:rsidP="00000000" w:rsidRDefault="00000000" w:rsidRPr="00000000" w14:paraId="0000000D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ai sensi dell’art. 55 co. 3 D.Lgs. n. 117/2017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PIANO FINANZIARIO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TRIENNALE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DEL PROGETTO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 i campi compilati sono a mero titolo di esempio.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COSTI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PER PERSONALE E COLLABORATORI (SEGRETARIATO SOCIALE)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95"/>
        <w:gridCol w:w="3600"/>
        <w:tblGridChange w:id="0">
          <w:tblGrid>
            <w:gridCol w:w="6195"/>
            <w:gridCol w:w="360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7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sociale/accoglienza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lavorativo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abitativo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Formazione per operatori dedicati al segr. soc.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COSTI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PER PERSONALE E COLLABORATORI (ATTIVITA’ SPECIALISTICA PER BENEFICIARI)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10"/>
        <w:gridCol w:w="3585"/>
        <w:tblGridChange w:id="0">
          <w:tblGrid>
            <w:gridCol w:w="6210"/>
            <w:gridCol w:w="358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Sostegno socio educativo-supporto alla gestione delle spese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7.97851562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Formazione per operatori dedicati ad attività specialist.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Attività di pronto intervento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ATTIVITA’ PER BENEFICIARI  E ALTRE SPESE  STRUMENTALI AL PROGETTO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(non sono da inserire le spese di personale </w:t>
      </w:r>
      <w:r w:rsidDel="00000000" w:rsidR="00000000" w:rsidRPr="00000000">
        <w:rPr>
          <w:i w:val="1"/>
          <w:sz w:val="23"/>
          <w:szCs w:val="23"/>
          <w:rtl w:val="0"/>
        </w:rPr>
        <w:t xml:space="preserve">tecnico, le spese generali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 e i trasferimenti ai beneficiari)</w:t>
      </w:r>
      <w:r w:rsidDel="00000000" w:rsidR="00000000" w:rsidRPr="00000000">
        <w:rPr>
          <w:rtl w:val="0"/>
        </w:rPr>
      </w:r>
    </w:p>
    <w:tbl>
      <w:tblPr>
        <w:tblStyle w:val="Table4"/>
        <w:tblW w:w="97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85"/>
        <w:gridCol w:w="3420"/>
        <w:tblGridChange w:id="0">
          <w:tblGrid>
            <w:gridCol w:w="6285"/>
            <w:gridCol w:w="342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6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bookmarkStart w:colFirst="0" w:colLast="0" w:name="_heading=h.3gfv48yude9n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2.97851562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TRASFERIMENTI AI BENEFICIARI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</w:t>
        <w:tab/>
        <w:tab/>
      </w:r>
      <w:r w:rsidDel="00000000" w:rsidR="00000000" w:rsidRPr="00000000">
        <w:rPr>
          <w:rtl w:val="0"/>
        </w:rPr>
      </w:r>
    </w:p>
    <w:tbl>
      <w:tblPr>
        <w:tblStyle w:val="Table5"/>
        <w:tblW w:w="972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15"/>
        <w:gridCol w:w="3405"/>
        <w:tblGridChange w:id="0">
          <w:tblGrid>
            <w:gridCol w:w="6315"/>
            <w:gridCol w:w="340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5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B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RIMBORSI  SPES</w:t>
      </w: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AI VOLONTARI (trasporto, pasti, assicurazione, etc...)</w:t>
      </w:r>
      <w:r w:rsidDel="00000000" w:rsidR="00000000" w:rsidRPr="00000000">
        <w:rPr>
          <w:rtl w:val="0"/>
        </w:rPr>
      </w:r>
    </w:p>
    <w:tbl>
      <w:tblPr>
        <w:tblStyle w:val="Table6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45"/>
        <w:gridCol w:w="3390"/>
        <w:tblGridChange w:id="0">
          <w:tblGrid>
            <w:gridCol w:w="6345"/>
            <w:gridCol w:w="3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N.B.: si ricorda che il rimborso pasto non può superare € 7,00/pasto e che il rimborso chilometrico è fissato in € 0,40/Km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SPESE GENERALI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(personale amm.vo, materiale d’ufficio, strumenti, attrezzature, comunicazione, etc.) *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7"/>
        <w:tblW w:w="969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45"/>
        <w:gridCol w:w="3345"/>
        <w:tblGridChange w:id="0">
          <w:tblGrid>
            <w:gridCol w:w="6345"/>
            <w:gridCol w:w="334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Personale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es. carta per fotocopie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E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QUOTE DI SP</w:t>
      </w:r>
      <w:r w:rsidDel="00000000" w:rsidR="00000000" w:rsidRPr="00000000">
        <w:rPr>
          <w:b w:val="1"/>
          <w:sz w:val="22"/>
          <w:szCs w:val="22"/>
          <w:rtl w:val="0"/>
        </w:rPr>
        <w:t xml:space="preserve">ESE PER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AMMORTAMENTO E NOLEGGIO BENI                              </w:t>
        <w:tab/>
        <w:tab/>
      </w:r>
      <w:r w:rsidDel="00000000" w:rsidR="00000000" w:rsidRPr="00000000">
        <w:rPr>
          <w:rtl w:val="0"/>
        </w:rPr>
      </w:r>
    </w:p>
    <w:tbl>
      <w:tblPr>
        <w:tblStyle w:val="Table8"/>
        <w:tblW w:w="964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70"/>
        <w:tblGridChange w:id="0">
          <w:tblGrid>
            <w:gridCol w:w="6375"/>
            <w:gridCol w:w="327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D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20" w:lineRule="auto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SPESE DI INVESTIMENTO (ARREDI)                              </w:t>
        <w:tab/>
        <w:tab/>
      </w:r>
      <w:r w:rsidDel="00000000" w:rsidR="00000000" w:rsidRPr="00000000">
        <w:rPr>
          <w:rtl w:val="0"/>
        </w:rPr>
      </w:r>
    </w:p>
    <w:tbl>
      <w:tblPr>
        <w:tblStyle w:val="Table9"/>
        <w:tblW w:w="964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70"/>
        <w:tblGridChange w:id="0">
          <w:tblGrid>
            <w:gridCol w:w="6375"/>
            <w:gridCol w:w="327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2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3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4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C">
            <w:pPr>
              <w:keepNext w:val="1"/>
              <w:numPr>
                <w:ilvl w:val="1"/>
                <w:numId w:val="1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D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6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85"/>
        <w:tblGridChange w:id="0">
          <w:tblGrid>
            <w:gridCol w:w="6375"/>
            <w:gridCol w:w="328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2">
            <w:pPr>
              <w:keepNext w:val="1"/>
              <w:numPr>
                <w:ilvl w:val="1"/>
                <w:numId w:val="2"/>
              </w:numPr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TOTALE SPESE DI GESTIONE    a)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66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85"/>
        <w:tblGridChange w:id="0">
          <w:tblGrid>
            <w:gridCol w:w="6375"/>
            <w:gridCol w:w="328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6">
            <w:pPr>
              <w:keepNext w:val="1"/>
              <w:numPr>
                <w:ilvl w:val="1"/>
                <w:numId w:val="2"/>
              </w:numPr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VALORE D’USO DELL’IMMOBILE       c)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111.600,00 €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(37.200,00 x 3 anni)</w:t>
            </w:r>
          </w:p>
        </w:tc>
      </w:tr>
    </w:tbl>
    <w:p w:rsidR="00000000" w:rsidDel="00000000" w:rsidP="00000000" w:rsidRDefault="00000000" w:rsidRPr="00000000" w14:paraId="000000B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254110167"/>
        <w:tag w:val="goog_rdk_0"/>
      </w:sdtPr>
      <w:sdtContent>
        <w:tbl>
          <w:tblPr>
            <w:tblStyle w:val="Table12"/>
            <w:tblW w:w="9660.0" w:type="dxa"/>
            <w:jc w:val="left"/>
            <w:tblBorders>
              <w:top w:color="000001" w:space="0" w:sz="4" w:val="single"/>
              <w:left w:color="000001" w:space="0" w:sz="4" w:val="single"/>
              <w:bottom w:color="000001" w:space="0" w:sz="4" w:val="single"/>
              <w:insideH w:color="000001" w:space="0" w:sz="4" w:val="single"/>
            </w:tblBorders>
            <w:tblLayout w:type="fixed"/>
            <w:tblLook w:val="0000"/>
          </w:tblPr>
          <w:tblGrid>
            <w:gridCol w:w="6375"/>
            <w:gridCol w:w="3285"/>
            <w:tblGridChange w:id="0">
              <w:tblGrid>
                <w:gridCol w:w="6375"/>
                <w:gridCol w:w="3285"/>
              </w:tblGrid>
            </w:tblGridChange>
          </w:tblGrid>
          <w:tr>
            <w:trPr>
              <w:cantSplit w:val="0"/>
              <w:trHeight w:val="260" w:hRule="atLeast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</w:tcBorders>
                <w:shd w:fill="auto" w:val="clear"/>
                <w:tcMar>
                  <w:left w:w="93.0" w:type="dxa"/>
                </w:tcMar>
              </w:tcPr>
              <w:p w:rsidR="00000000" w:rsidDel="00000000" w:rsidP="00000000" w:rsidRDefault="00000000" w:rsidRPr="00000000" w14:paraId="000000BA">
                <w:pPr>
                  <w:keepNext w:val="1"/>
                  <w:numPr>
                    <w:ilvl w:val="1"/>
                    <w:numId w:val="2"/>
                  </w:numPr>
                </w:pPr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t xml:space="preserve">TOTALE SPESE DI GESTIONE     non comprensive di valore d’uso     d)             (a meno c)                                                   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93.0" w:type="dxa"/>
                </w:tcMar>
              </w:tcPr>
              <w:p w:rsidR="00000000" w:rsidDel="00000000" w:rsidP="00000000" w:rsidRDefault="00000000" w:rsidRPr="00000000" w14:paraId="000000BB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1701098912"/>
        <w:tag w:val="goog_rdk_1"/>
      </w:sdtPr>
      <w:sdtContent>
        <w:tbl>
          <w:tblPr>
            <w:tblStyle w:val="Table13"/>
            <w:tblW w:w="9660.0" w:type="dxa"/>
            <w:jc w:val="left"/>
            <w:tblBorders>
              <w:top w:color="000001" w:space="0" w:sz="4" w:val="single"/>
              <w:left w:color="000001" w:space="0" w:sz="4" w:val="single"/>
              <w:bottom w:color="000001" w:space="0" w:sz="4" w:val="single"/>
              <w:insideH w:color="000001" w:space="0" w:sz="4" w:val="single"/>
            </w:tblBorders>
            <w:tblLayout w:type="fixed"/>
            <w:tblLook w:val="0000"/>
          </w:tblPr>
          <w:tblGrid>
            <w:gridCol w:w="6375"/>
            <w:gridCol w:w="3285"/>
            <w:tblGridChange w:id="0">
              <w:tblGrid>
                <w:gridCol w:w="6375"/>
                <w:gridCol w:w="3285"/>
              </w:tblGrid>
            </w:tblGridChange>
          </w:tblGrid>
          <w:tr>
            <w:trPr>
              <w:cantSplit w:val="0"/>
              <w:trHeight w:val="260" w:hRule="atLeast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</w:tcBorders>
                <w:shd w:fill="auto" w:val="clear"/>
                <w:tcMar>
                  <w:left w:w="93.0" w:type="dxa"/>
                </w:tcMar>
              </w:tcPr>
              <w:p w:rsidR="00000000" w:rsidDel="00000000" w:rsidP="00000000" w:rsidRDefault="00000000" w:rsidRPr="00000000" w14:paraId="000000BE">
                <w:pPr>
                  <w:keepNext w:val="1"/>
                  <w:numPr>
                    <w:ilvl w:val="1"/>
                    <w:numId w:val="2"/>
                  </w:numPr>
                </w:pPr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t xml:space="preserve">TOTALE SPESE DI INVESTIMENTO            b)                                                  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93.0" w:type="dxa"/>
                </w:tcMar>
              </w:tcPr>
              <w:p w:rsidR="00000000" w:rsidDel="00000000" w:rsidP="00000000" w:rsidRDefault="00000000" w:rsidRPr="00000000" w14:paraId="000000BF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66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85"/>
        <w:tblGridChange w:id="0">
          <w:tblGrid>
            <w:gridCol w:w="6375"/>
            <w:gridCol w:w="328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3">
            <w:pPr>
              <w:keepNext w:val="1"/>
              <w:numPr>
                <w:ilvl w:val="1"/>
                <w:numId w:val="2"/>
              </w:numPr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TRASFERIMENTO FINANZIARIO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 RICHIESTO ALLA CITTA’ non comprensivo di valore d’uso  e)       (d + 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Torino, </w:t>
        <w:tab/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2.362204724409" w:right="-13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Il Legale Rappresentante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851" w:right="1275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b w:val="1"/>
        <w:sz w:val="23"/>
        <w:szCs w:val="23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V1Ygp0z0LBk7w9f0Y7NsGoirrQ==">CgMxLjAaHwoBMBIaChgICVIUChJ0YWJsZS40YjZrNXV3aDI0M2UaHwoBMRIaChgICVIUChJ0YWJsZS5qM2owZmJ0cmIzanYyDmguM2dmdjQ4eXVkZTluOAByITFQdC1FS0xBSGNCUUNJVWFsV3lvenozYTJlVlRTcjRPLQ==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